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5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1135"/>
        <w:gridCol w:w="6376"/>
        <w:gridCol w:w="567"/>
        <w:gridCol w:w="852"/>
        <w:gridCol w:w="1133"/>
      </w:tblGrid>
      <w:tr w:rsidR="00226088" w:rsidRPr="00B27653" w:rsidTr="001C5DC9">
        <w:trPr>
          <w:trHeight w:val="699"/>
          <w:tblHeader/>
        </w:trPr>
        <w:tc>
          <w:tcPr>
            <w:tcW w:w="204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  <w:r w:rsidRPr="00B27653">
              <w:rPr>
                <w:rFonts w:ascii="宋体" w:eastAsia="宋体" w:hAnsi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1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 w:rsidRPr="00B27653">
              <w:rPr>
                <w:rFonts w:ascii="宋体" w:eastAsia="宋体" w:hAnsi="宋体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3039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 w:rsidRPr="00B27653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规格型号及</w:t>
            </w:r>
            <w:r w:rsidRPr="00B27653">
              <w:rPr>
                <w:rFonts w:ascii="宋体" w:eastAsia="宋体" w:hAnsi="宋体"/>
                <w:b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270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 w:rsidRPr="00B27653">
              <w:rPr>
                <w:rFonts w:ascii="宋体" w:eastAsia="宋体" w:hAnsi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06" w:type="pct"/>
            <w:vAlign w:val="center"/>
          </w:tcPr>
          <w:p w:rsidR="003D098D" w:rsidRPr="00B27653" w:rsidRDefault="003D098D" w:rsidP="00B2765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 w:rsidRPr="00B27653">
              <w:rPr>
                <w:rFonts w:ascii="宋体" w:eastAsia="宋体" w:hAnsi="宋体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540" w:type="pct"/>
            <w:vAlign w:val="center"/>
          </w:tcPr>
          <w:p w:rsidR="003D098D" w:rsidRPr="00B27653" w:rsidRDefault="003D098D" w:rsidP="00B2765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 w:rsidRPr="00B27653">
              <w:rPr>
                <w:rFonts w:ascii="宋体" w:eastAsia="宋体" w:hAnsi="宋体"/>
                <w:b/>
                <w:color w:val="000000"/>
                <w:kern w:val="0"/>
                <w:szCs w:val="21"/>
              </w:rPr>
              <w:t>金额</w:t>
            </w:r>
          </w:p>
        </w:tc>
      </w:tr>
      <w:tr w:rsidR="00226088" w:rsidRPr="00B27653" w:rsidTr="001C5DC9">
        <w:trPr>
          <w:trHeight w:val="590"/>
        </w:trPr>
        <w:tc>
          <w:tcPr>
            <w:tcW w:w="204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Cs/>
                <w:szCs w:val="21"/>
              </w:rPr>
              <w:t>1</w:t>
            </w:r>
          </w:p>
        </w:tc>
        <w:tc>
          <w:tcPr>
            <w:tcW w:w="541" w:type="pct"/>
            <w:vAlign w:val="center"/>
          </w:tcPr>
          <w:p w:rsidR="003D098D" w:rsidRPr="00B27653" w:rsidRDefault="003D098D" w:rsidP="00464BE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Cs/>
                <w:szCs w:val="21"/>
              </w:rPr>
              <w:t>GPU计算模块</w:t>
            </w:r>
          </w:p>
        </w:tc>
        <w:tc>
          <w:tcPr>
            <w:tcW w:w="3039" w:type="pct"/>
          </w:tcPr>
          <w:p w:rsidR="003D098D" w:rsidRPr="00B27653" w:rsidRDefault="003D098D" w:rsidP="00464BE3">
            <w:pPr>
              <w:jc w:val="left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CPU：2颗英特尔至强Skylake/Cascadelake架构可扩展处理器4214，每颗核心数≥12c；每颗主频≥2.2GHz ；</w:t>
            </w:r>
            <w:r w:rsidRPr="00B27653">
              <w:rPr>
                <w:rFonts w:ascii="宋体" w:eastAsia="宋体" w:hAnsi="宋体" w:cs="微软雅黑" w:hint="eastAsia"/>
                <w:color w:val="000000"/>
                <w:szCs w:val="21"/>
              </w:rPr>
              <w:t>Flash 16GB</w:t>
            </w:r>
          </w:p>
          <w:p w:rsidR="003D098D" w:rsidRPr="00B27653" w:rsidRDefault="003D098D" w:rsidP="00464BE3">
            <w:pPr>
              <w:jc w:val="left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GPU：4个NVIDIA 2080TI GPU显卡</w:t>
            </w:r>
          </w:p>
          <w:p w:rsidR="003D098D" w:rsidRPr="00B27653" w:rsidRDefault="003D098D" w:rsidP="00464BE3">
            <w:pPr>
              <w:jc w:val="left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内存：256 GB DDR4 RDIMM内存；</w:t>
            </w:r>
          </w:p>
          <w:p w:rsidR="003D098D" w:rsidRPr="00B27653" w:rsidRDefault="003D098D" w:rsidP="00464BE3">
            <w:pPr>
              <w:jc w:val="left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硬盘：2块480G SSD(Intel S4510)；</w:t>
            </w:r>
          </w:p>
          <w:p w:rsidR="003D098D" w:rsidRPr="00B27653" w:rsidRDefault="003D098D" w:rsidP="00B27653">
            <w:pPr>
              <w:jc w:val="left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1个双端口千兆网卡（电口）；4个2000W冗余热插拔高效交流电源</w:t>
            </w:r>
          </w:p>
        </w:tc>
        <w:tc>
          <w:tcPr>
            <w:tcW w:w="270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06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/>
                <w:szCs w:val="21"/>
              </w:rPr>
              <w:t>132</w:t>
            </w:r>
            <w:r w:rsidRPr="00B27653">
              <w:rPr>
                <w:rFonts w:ascii="宋体" w:eastAsia="宋体" w:hAnsi="宋体" w:hint="eastAsia"/>
                <w:szCs w:val="21"/>
              </w:rPr>
              <w:t>000</w:t>
            </w:r>
          </w:p>
        </w:tc>
        <w:tc>
          <w:tcPr>
            <w:tcW w:w="540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264000</w:t>
            </w:r>
          </w:p>
        </w:tc>
      </w:tr>
      <w:tr w:rsidR="00226088" w:rsidRPr="00B27653" w:rsidTr="001C5DC9">
        <w:trPr>
          <w:trHeight w:val="604"/>
        </w:trPr>
        <w:tc>
          <w:tcPr>
            <w:tcW w:w="204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541" w:type="pct"/>
            <w:vAlign w:val="center"/>
          </w:tcPr>
          <w:p w:rsidR="003D098D" w:rsidRPr="00B27653" w:rsidRDefault="003D098D" w:rsidP="005D3BE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cs="微软雅黑" w:hint="eastAsia"/>
                <w:color w:val="000000"/>
                <w:szCs w:val="21"/>
              </w:rPr>
              <w:t>嵌入式人工智能开发套件</w:t>
            </w:r>
          </w:p>
        </w:tc>
        <w:tc>
          <w:tcPr>
            <w:tcW w:w="3039" w:type="pct"/>
            <w:vAlign w:val="center"/>
          </w:tcPr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计算能力</w:t>
            </w:r>
            <w:r w:rsidRPr="00CC5CBF">
              <w:rPr>
                <w:rFonts w:ascii="宋体" w:eastAsia="宋体" w:hAnsi="宋体"/>
                <w:szCs w:val="21"/>
              </w:rPr>
              <w:t xml:space="preserve"> 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▲</w:t>
            </w:r>
            <w:r w:rsidRPr="00CC5CBF">
              <w:rPr>
                <w:rFonts w:ascii="宋体" w:eastAsia="宋体" w:hAnsi="宋体"/>
                <w:szCs w:val="21"/>
              </w:rPr>
              <w:t>BM1684X1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★</w:t>
            </w:r>
            <w:r w:rsidRPr="00CC5CBF">
              <w:rPr>
                <w:rFonts w:ascii="宋体" w:eastAsia="宋体" w:hAnsi="宋体"/>
                <w:szCs w:val="21"/>
              </w:rPr>
              <w:t xml:space="preserve">INT8峰值算力不低于17.6TOPS,FP32峰值算力不低于2.2TFLOPS 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★</w:t>
            </w:r>
            <w:r w:rsidRPr="00CC5CBF">
              <w:rPr>
                <w:rFonts w:ascii="宋体" w:eastAsia="宋体" w:hAnsi="宋体"/>
                <w:szCs w:val="21"/>
              </w:rPr>
              <w:t>ResNet50网络模型下吞吐量不低于1000张/秒,MobileNet网络模型下峰值吞吐量不低于2500张/秒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/>
                <w:szCs w:val="21"/>
              </w:rPr>
              <w:t xml:space="preserve"> 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编解码能力</w:t>
            </w:r>
            <w:r w:rsidRPr="00CC5CBF">
              <w:rPr>
                <w:rFonts w:ascii="宋体" w:eastAsia="宋体" w:hAnsi="宋体"/>
                <w:szCs w:val="21"/>
              </w:rPr>
              <w:t xml:space="preserve"> 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/>
                <w:szCs w:val="21"/>
              </w:rPr>
              <w:t>1080P视频解码能力不低于38路,1080P视频编码能力不低于2路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▲视频解码分辨率支持</w:t>
            </w:r>
            <w:r w:rsidRPr="00CC5CBF">
              <w:rPr>
                <w:rFonts w:ascii="宋体" w:eastAsia="宋体" w:hAnsi="宋体"/>
                <w:szCs w:val="21"/>
              </w:rPr>
              <w:t>8K（8192X4096）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视频编解码格式支持</w:t>
            </w:r>
            <w:r w:rsidRPr="00CC5CBF">
              <w:rPr>
                <w:rFonts w:ascii="宋体" w:eastAsia="宋体" w:hAnsi="宋体"/>
                <w:szCs w:val="21"/>
              </w:rPr>
              <w:t>H.264与H.265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图片解码输入支持</w:t>
            </w:r>
            <w:r w:rsidRPr="00CC5CBF">
              <w:rPr>
                <w:rFonts w:ascii="宋体" w:eastAsia="宋体" w:hAnsi="宋体"/>
                <w:szCs w:val="21"/>
              </w:rPr>
              <w:t>JPEG格式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▲图片解码最大分辨率不低于</w:t>
            </w:r>
            <w:r w:rsidRPr="00CC5CBF">
              <w:rPr>
                <w:rFonts w:ascii="宋体" w:eastAsia="宋体" w:hAnsi="宋体"/>
                <w:szCs w:val="21"/>
              </w:rPr>
              <w:t>32768X32768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内存能力</w:t>
            </w:r>
            <w:r w:rsidRPr="00CC5CBF">
              <w:rPr>
                <w:rFonts w:ascii="宋体" w:eastAsia="宋体" w:hAnsi="宋体"/>
                <w:szCs w:val="21"/>
              </w:rPr>
              <w:t>:DDR内存容量不低于12GB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网络能力</w:t>
            </w:r>
            <w:r w:rsidRPr="00CC5CBF">
              <w:rPr>
                <w:rFonts w:ascii="宋体" w:eastAsia="宋体" w:hAnsi="宋体"/>
                <w:szCs w:val="21"/>
              </w:rPr>
              <w:t>:千兆以太网传输不低于2路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存储能力</w:t>
            </w:r>
            <w:r w:rsidRPr="00CC5CBF">
              <w:rPr>
                <w:rFonts w:ascii="宋体" w:eastAsia="宋体" w:hAnsi="宋体"/>
                <w:szCs w:val="21"/>
              </w:rPr>
              <w:t>:eMMC存储不低于32GB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软件能力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框架模型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★包括但不限于以下深度学习框架：</w:t>
            </w:r>
            <w:r w:rsidRPr="00CC5CBF">
              <w:rPr>
                <w:rFonts w:ascii="宋体" w:eastAsia="宋体" w:hAnsi="宋体"/>
                <w:szCs w:val="21"/>
              </w:rPr>
              <w:t xml:space="preserve">Caffe/TensorFlow/Pytorch/Mxnet/Darknet/Paddle 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数据安全</w:t>
            </w:r>
            <w:r w:rsidRPr="00CC5CBF">
              <w:rPr>
                <w:rFonts w:ascii="宋体" w:eastAsia="宋体" w:hAnsi="宋体"/>
                <w:szCs w:val="21"/>
              </w:rPr>
              <w:t>:支持外置加密芯片用于算法软件加密。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管理维护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▲支持远程设备信息状态查询。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▲支持远程设备参数配置。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第三方集成</w:t>
            </w:r>
            <w:r w:rsidRPr="00CC5CBF">
              <w:rPr>
                <w:rFonts w:ascii="宋体" w:eastAsia="宋体" w:hAnsi="宋体"/>
                <w:szCs w:val="21"/>
              </w:rPr>
              <w:t>:支持视频流、智能分析数据能接入后端业务平台。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边云协同</w:t>
            </w:r>
            <w:r w:rsidRPr="00CC5CBF">
              <w:rPr>
                <w:rFonts w:ascii="宋体" w:eastAsia="宋体" w:hAnsi="宋体"/>
                <w:szCs w:val="21"/>
              </w:rPr>
              <w:t>:支持后端业务平台能对盒子加载的算法启用与停用,支持后端业务平台对多个盒子的集中管理。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分布式部署</w:t>
            </w:r>
            <w:r w:rsidRPr="00CC5CBF">
              <w:rPr>
                <w:rFonts w:ascii="宋体" w:eastAsia="宋体" w:hAnsi="宋体"/>
                <w:szCs w:val="21"/>
              </w:rPr>
              <w:t>:支持不同算法和多路视频流分布式部署在多个盒子。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/>
                <w:szCs w:val="21"/>
              </w:rPr>
              <w:t xml:space="preserve"> 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存储扩容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/>
                <w:szCs w:val="21"/>
              </w:rPr>
              <w:t>SATA存储能力不低于2TB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/>
                <w:szCs w:val="21"/>
              </w:rPr>
              <w:t>SSD存储能力不低于1TB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无线传输</w:t>
            </w:r>
            <w:r w:rsidRPr="00CC5CBF">
              <w:rPr>
                <w:rFonts w:ascii="宋体" w:eastAsia="宋体" w:hAnsi="宋体"/>
                <w:szCs w:val="21"/>
              </w:rPr>
              <w:t>:可支持LTE无线传输功能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自主框架兼容</w:t>
            </w:r>
            <w:r w:rsidRPr="00CC5CBF">
              <w:rPr>
                <w:rFonts w:ascii="宋体" w:eastAsia="宋体" w:hAnsi="宋体"/>
                <w:szCs w:val="21"/>
              </w:rPr>
              <w:t>:可支持国产自主深度学习框架兼容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算法能力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lastRenderedPageBreak/>
              <w:t>支持库容量</w:t>
            </w:r>
            <w:r w:rsidRPr="00CC5CBF">
              <w:rPr>
                <w:rFonts w:ascii="宋体" w:eastAsia="宋体" w:hAnsi="宋体"/>
                <w:szCs w:val="21"/>
              </w:rPr>
              <w:t>:50W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并行路数</w:t>
            </w:r>
            <w:r w:rsidRPr="00CC5CBF">
              <w:rPr>
                <w:rFonts w:ascii="宋体" w:eastAsia="宋体" w:hAnsi="宋体"/>
                <w:szCs w:val="21"/>
              </w:rPr>
              <w:t>:支持16路视频流，或者32路图片流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建议输入图像尺寸</w:t>
            </w:r>
            <w:r w:rsidRPr="00CC5CBF">
              <w:rPr>
                <w:rFonts w:ascii="宋体" w:eastAsia="宋体" w:hAnsi="宋体"/>
                <w:szCs w:val="21"/>
              </w:rPr>
              <w:t>:1080P或720P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检测最小人脸尺寸</w:t>
            </w:r>
            <w:r w:rsidRPr="00CC5CBF">
              <w:rPr>
                <w:rFonts w:ascii="宋体" w:eastAsia="宋体" w:hAnsi="宋体"/>
                <w:szCs w:val="21"/>
              </w:rPr>
              <w:t>:20★20 像素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识别最小人脸尺寸</w:t>
            </w:r>
            <w:r w:rsidRPr="00CC5CBF">
              <w:rPr>
                <w:rFonts w:ascii="宋体" w:eastAsia="宋体" w:hAnsi="宋体"/>
                <w:szCs w:val="21"/>
              </w:rPr>
              <w:t>:64★64 像素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人脸角度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偏航角</w:t>
            </w:r>
            <w:r w:rsidRPr="00CC5CBF">
              <w:rPr>
                <w:rFonts w:ascii="宋体" w:eastAsia="宋体" w:hAnsi="宋体"/>
                <w:szCs w:val="21"/>
              </w:rPr>
              <w:t>yaw ± 30°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俯仰角</w:t>
            </w:r>
            <w:r w:rsidRPr="00CC5CBF">
              <w:rPr>
                <w:rFonts w:ascii="宋体" w:eastAsia="宋体" w:hAnsi="宋体"/>
                <w:szCs w:val="21"/>
              </w:rPr>
              <w:t>pitch ± 30°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翻滚角</w:t>
            </w:r>
            <w:r w:rsidRPr="00CC5CBF">
              <w:rPr>
                <w:rFonts w:ascii="宋体" w:eastAsia="宋体" w:hAnsi="宋体"/>
                <w:szCs w:val="21"/>
              </w:rPr>
              <w:t>roll ± 30°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召回率</w:t>
            </w:r>
            <w:r w:rsidRPr="00CC5CBF">
              <w:rPr>
                <w:rFonts w:ascii="宋体" w:eastAsia="宋体" w:hAnsi="宋体"/>
                <w:szCs w:val="21"/>
              </w:rPr>
              <w:t>:标准环境下，50W人脸底库99%以上@0.5%误识率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误识率</w:t>
            </w:r>
            <w:r w:rsidRPr="00CC5CBF">
              <w:rPr>
                <w:rFonts w:ascii="宋体" w:eastAsia="宋体" w:hAnsi="宋体"/>
                <w:szCs w:val="21"/>
              </w:rPr>
              <w:t>:0.5%</w:t>
            </w: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</w:p>
          <w:p w:rsidR="00CC5CBF" w:rsidRPr="00CC5CBF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其它</w:t>
            </w:r>
          </w:p>
          <w:p w:rsidR="003D098D" w:rsidRPr="00B27653" w:rsidRDefault="00CC5CBF" w:rsidP="00CC5CBF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CC5CBF">
              <w:rPr>
                <w:rFonts w:ascii="宋体" w:eastAsia="宋体" w:hAnsi="宋体" w:hint="eastAsia"/>
                <w:szCs w:val="21"/>
              </w:rPr>
              <w:t>★提供产品参数原厂证明文件，售后服务</w:t>
            </w:r>
            <w:r w:rsidRPr="00CC5CBF">
              <w:rPr>
                <w:rFonts w:ascii="宋体" w:eastAsia="宋体" w:hAnsi="宋体"/>
                <w:szCs w:val="21"/>
              </w:rPr>
              <w:t>3年承诺函</w:t>
            </w:r>
          </w:p>
        </w:tc>
        <w:tc>
          <w:tcPr>
            <w:tcW w:w="270" w:type="pct"/>
            <w:vAlign w:val="center"/>
          </w:tcPr>
          <w:p w:rsidR="003D098D" w:rsidRPr="00B27653" w:rsidRDefault="003D098D" w:rsidP="00464BE3">
            <w:pPr>
              <w:jc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 w:rsidRPr="00B27653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406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27653">
              <w:rPr>
                <w:rFonts w:ascii="宋体" w:eastAsia="宋体" w:hAnsi="宋体" w:hint="eastAsia"/>
                <w:color w:val="000000"/>
                <w:szCs w:val="21"/>
              </w:rPr>
              <w:t>20000</w:t>
            </w:r>
          </w:p>
        </w:tc>
        <w:tc>
          <w:tcPr>
            <w:tcW w:w="540" w:type="pct"/>
            <w:vAlign w:val="center"/>
          </w:tcPr>
          <w:p w:rsidR="003D098D" w:rsidRPr="00B27653" w:rsidRDefault="003D098D" w:rsidP="00464BE3">
            <w:pPr>
              <w:jc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200000</w:t>
            </w:r>
          </w:p>
        </w:tc>
      </w:tr>
      <w:tr w:rsidR="00226088" w:rsidRPr="00B27653" w:rsidTr="001C5DC9">
        <w:trPr>
          <w:trHeight w:val="604"/>
        </w:trPr>
        <w:tc>
          <w:tcPr>
            <w:tcW w:w="204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Cs/>
                <w:szCs w:val="21"/>
              </w:rPr>
              <w:lastRenderedPageBreak/>
              <w:t>3</w:t>
            </w:r>
          </w:p>
        </w:tc>
        <w:tc>
          <w:tcPr>
            <w:tcW w:w="541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cs="微软雅黑"/>
                <w:color w:val="000000"/>
                <w:szCs w:val="21"/>
              </w:rPr>
              <w:t>展示模块</w:t>
            </w:r>
          </w:p>
        </w:tc>
        <w:tc>
          <w:tcPr>
            <w:tcW w:w="3039" w:type="pct"/>
            <w:vAlign w:val="center"/>
          </w:tcPr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一、</w:t>
            </w:r>
            <w:r w:rsidRPr="0038158E">
              <w:rPr>
                <w:rFonts w:ascii="宋体" w:eastAsia="宋体" w:hAnsi="宋体" w:cs="微软雅黑" w:hint="eastAsia"/>
                <w:color w:val="000000"/>
                <w:szCs w:val="21"/>
              </w:rPr>
              <w:t>人工大脑</w:t>
            </w: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部分</w:t>
            </w: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:(需现场逐条演示)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1，与学校已经购买的nao机器人对接，实现自然语言交互，包括但不限于: 机器人动作控制，机器人舞蹈，声源定位，图像识别等功能。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2，与微信公众号对接，实现包括但不限于: 如学生期末成绩，教学知识点查询，学院介绍，情感陪护等功能。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二、</w:t>
            </w:r>
            <w:r w:rsidRPr="0038158E">
              <w:rPr>
                <w:rFonts w:ascii="宋体" w:eastAsia="宋体" w:hAnsi="宋体" w:cs="微软雅黑" w:hint="eastAsia"/>
                <w:color w:val="000000"/>
                <w:szCs w:val="21"/>
              </w:rPr>
              <w:t>物联网部分</w:t>
            </w: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:(需现场逐条演示)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1，基于NLP交互电控，红外控;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2，基于NLP的对象命名;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3，基于NLP的专属配置;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4，基于NLP的权限自动分配;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5，基于NLP的定时任务;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三、</w:t>
            </w:r>
            <w:r w:rsidRPr="0038158E">
              <w:rPr>
                <w:rFonts w:ascii="宋体" w:eastAsia="宋体" w:hAnsi="宋体" w:cs="微软雅黑" w:hint="eastAsia"/>
                <w:color w:val="000000"/>
                <w:szCs w:val="21"/>
              </w:rPr>
              <w:t>工业网关部分</w:t>
            </w: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:(需现场演示)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1，基于NLP的快速配置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2，1万字节连续传输无误码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3，一对一，一对多，多对多通信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四、</w:t>
            </w:r>
            <w:r w:rsidRPr="0038158E">
              <w:rPr>
                <w:rFonts w:ascii="宋体" w:eastAsia="宋体" w:hAnsi="宋体" w:cs="微软雅黑" w:hint="eastAsia"/>
                <w:color w:val="000000"/>
                <w:szCs w:val="21"/>
              </w:rPr>
              <w:t>传感云</w:t>
            </w: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部分</w:t>
            </w:r>
          </w:p>
          <w:p w:rsidR="0038158E" w:rsidRP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1，动态传感数据云存储</w:t>
            </w:r>
          </w:p>
          <w:p w:rsid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8158E">
              <w:rPr>
                <w:rFonts w:ascii="宋体" w:eastAsia="宋体" w:hAnsi="宋体" w:cs="微软雅黑"/>
                <w:color w:val="000000"/>
                <w:szCs w:val="21"/>
              </w:rPr>
              <w:t>2，动态传感数据微查询</w:t>
            </w:r>
          </w:p>
          <w:p w:rsidR="0038158E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五、实现功能</w:t>
            </w:r>
            <w:r w:rsidR="003D098D" w:rsidRPr="00B27653">
              <w:rPr>
                <w:rFonts w:ascii="宋体" w:eastAsia="宋体" w:hAnsi="宋体" w:cs="微软雅黑" w:hint="eastAsia"/>
                <w:color w:val="000000"/>
                <w:szCs w:val="21"/>
              </w:rPr>
              <w:t>人脸识别&amp;热成像</w:t>
            </w: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，</w:t>
            </w:r>
            <w:r w:rsidR="003D098D" w:rsidRPr="00B27653">
              <w:rPr>
                <w:rFonts w:ascii="宋体" w:eastAsia="宋体" w:hAnsi="宋体" w:cs="微软雅黑" w:hint="eastAsia"/>
                <w:color w:val="000000"/>
                <w:szCs w:val="21"/>
              </w:rPr>
              <w:t>智能窗帘控制，智能灯光控制，智能交互IOT设备，人脸识别交互</w:t>
            </w:r>
          </w:p>
          <w:p w:rsidR="003D098D" w:rsidRDefault="0038158E" w:rsidP="0038158E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六、环境布置：</w:t>
            </w:r>
            <w:r w:rsidR="003D098D" w:rsidRPr="00B27653">
              <w:rPr>
                <w:rFonts w:ascii="宋体" w:eastAsia="宋体" w:hAnsi="宋体" w:cs="微软雅黑" w:hint="eastAsia"/>
                <w:color w:val="000000"/>
                <w:szCs w:val="21"/>
              </w:rPr>
              <w:t>软装，投影仪1个，摄像头8个，</w:t>
            </w:r>
            <w:r w:rsidR="004C215C">
              <w:rPr>
                <w:rFonts w:ascii="宋体" w:eastAsia="宋体" w:hAnsi="宋体" w:cs="微软雅黑" w:hint="eastAsia"/>
                <w:color w:val="000000"/>
                <w:szCs w:val="21"/>
              </w:rPr>
              <w:t>交换机4台。</w:t>
            </w:r>
          </w:p>
          <w:p w:rsidR="00CC5CBF" w:rsidRPr="00B27653" w:rsidRDefault="00CC5CBF" w:rsidP="00CC5CBF">
            <w:pPr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★以上功能必须全部满足提供原厂</w:t>
            </w:r>
            <w:r w:rsidRPr="00CC5CBF">
              <w:rPr>
                <w:rFonts w:ascii="宋体" w:eastAsia="宋体" w:hAnsi="宋体" w:hint="eastAsia"/>
                <w:szCs w:val="21"/>
              </w:rPr>
              <w:t>售后服务</w:t>
            </w:r>
            <w:r w:rsidRPr="00CC5CBF">
              <w:rPr>
                <w:rFonts w:ascii="宋体" w:eastAsia="宋体" w:hAnsi="宋体"/>
                <w:szCs w:val="21"/>
              </w:rPr>
              <w:t>3年承诺函</w:t>
            </w:r>
          </w:p>
        </w:tc>
        <w:tc>
          <w:tcPr>
            <w:tcW w:w="270" w:type="pct"/>
            <w:vAlign w:val="center"/>
          </w:tcPr>
          <w:p w:rsidR="003D098D" w:rsidRPr="00B27653" w:rsidRDefault="003D098D" w:rsidP="00464BE3">
            <w:pPr>
              <w:jc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06" w:type="pct"/>
            <w:vAlign w:val="center"/>
          </w:tcPr>
          <w:p w:rsidR="003D098D" w:rsidRPr="00B27653" w:rsidRDefault="003D098D" w:rsidP="00464BE3">
            <w:pPr>
              <w:jc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10</w:t>
            </w:r>
            <w:r w:rsidRPr="00B27653">
              <w:rPr>
                <w:rFonts w:ascii="宋体" w:eastAsia="宋体" w:hAnsi="宋体"/>
                <w:szCs w:val="21"/>
              </w:rPr>
              <w:t>000</w:t>
            </w:r>
            <w:r w:rsidRPr="00B27653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540" w:type="pct"/>
            <w:vAlign w:val="center"/>
          </w:tcPr>
          <w:p w:rsidR="003D098D" w:rsidRPr="00B27653" w:rsidRDefault="003D098D" w:rsidP="00464BE3">
            <w:pPr>
              <w:jc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100000</w:t>
            </w:r>
          </w:p>
        </w:tc>
      </w:tr>
      <w:tr w:rsidR="00226088" w:rsidRPr="00B27653" w:rsidTr="001C5DC9">
        <w:trPr>
          <w:trHeight w:val="604"/>
        </w:trPr>
        <w:tc>
          <w:tcPr>
            <w:tcW w:w="204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41" w:type="pct"/>
            <w:vAlign w:val="center"/>
          </w:tcPr>
          <w:p w:rsidR="003D098D" w:rsidRPr="00B27653" w:rsidRDefault="003D098D" w:rsidP="00F00A85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B27653">
              <w:rPr>
                <w:rFonts w:ascii="宋体" w:eastAsia="宋体" w:hAnsi="宋体" w:cs="微软雅黑"/>
                <w:color w:val="000000"/>
                <w:szCs w:val="21"/>
              </w:rPr>
              <w:t>人工智能</w:t>
            </w:r>
            <w:r w:rsidR="00F00A85">
              <w:rPr>
                <w:rFonts w:ascii="宋体" w:eastAsia="宋体" w:hAnsi="宋体" w:cs="微软雅黑" w:hint="eastAsia"/>
                <w:color w:val="000000"/>
                <w:szCs w:val="21"/>
              </w:rPr>
              <w:t>工业</w:t>
            </w:r>
            <w:r w:rsidRPr="00B27653">
              <w:rPr>
                <w:rFonts w:ascii="宋体" w:eastAsia="宋体" w:hAnsi="宋体" w:cs="微软雅黑"/>
                <w:color w:val="000000"/>
                <w:szCs w:val="21"/>
              </w:rPr>
              <w:t>物联网科研教学实践包</w:t>
            </w:r>
          </w:p>
        </w:tc>
        <w:tc>
          <w:tcPr>
            <w:tcW w:w="3039" w:type="pct"/>
            <w:vAlign w:val="center"/>
          </w:tcPr>
          <w:p w:rsidR="003D098D" w:rsidRPr="00B27653" w:rsidRDefault="00E22F0E" w:rsidP="00E22F0E">
            <w:pPr>
              <w:textAlignment w:val="center"/>
              <w:rPr>
                <w:rFonts w:ascii="宋体" w:eastAsia="宋体" w:hAnsi="宋体" w:cs="微软雅黑"/>
                <w:color w:val="252525"/>
                <w:szCs w:val="21"/>
              </w:rPr>
            </w:pPr>
            <w:r w:rsidRPr="00E22F0E">
              <w:rPr>
                <w:rFonts w:ascii="宋体" w:eastAsia="宋体" w:hAnsi="宋体" w:cs="微软雅黑" w:hint="eastAsia"/>
                <w:color w:val="000000"/>
                <w:szCs w:val="21"/>
              </w:rPr>
              <w:t>要求结合人工智能与嵌入式、物联网技术，硬件具备语音、视觉、运动控制、导航、机器人、移动平台、多传感器采集等模块，提供嵌入式</w:t>
            </w:r>
            <w:r w:rsidRPr="00E22F0E">
              <w:rPr>
                <w:rFonts w:ascii="宋体" w:eastAsia="宋体" w:hAnsi="宋体" w:cs="微软雅黑"/>
                <w:color w:val="000000"/>
                <w:szCs w:val="21"/>
              </w:rPr>
              <w:t>AI计算框架和对应算法标准API，支持视觉处理与分析、语音识别、语义分析、机器学习、SLAM、机器人运动控制等应用和主流开源算法。平台集认知、教学、实训、开发和科研为一体，提供</w:t>
            </w:r>
            <w:r w:rsidRPr="00E22F0E">
              <w:rPr>
                <w:rFonts w:ascii="宋体" w:eastAsia="宋体" w:hAnsi="宋体" w:cs="微软雅黑"/>
                <w:color w:val="000000"/>
                <w:szCs w:val="21"/>
              </w:rPr>
              <w:lastRenderedPageBreak/>
              <w:t>完善的课程体系及丰富的实训案例库，可面向计算机、物联网、人工智能等专业的AI人才培养提供端侧人工智能教学资源与实验课程支撑，丰富的教学实验资源，50+实训案例。</w:t>
            </w: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包括</w:t>
            </w:r>
            <w:r w:rsidR="003D098D" w:rsidRPr="00B27653">
              <w:rPr>
                <w:rFonts w:ascii="宋体" w:eastAsia="宋体" w:hAnsi="宋体" w:cs="微软雅黑" w:hint="eastAsia"/>
                <w:color w:val="252525"/>
                <w:szCs w:val="21"/>
              </w:rPr>
              <w:t>图像识别机械手联动，WI-FI远程控制机械手，逆运动学。</w:t>
            </w:r>
            <w:r w:rsidR="003D098D" w:rsidRPr="00B27653">
              <w:rPr>
                <w:rFonts w:ascii="宋体" w:eastAsia="宋体" w:hAnsi="宋体" w:hint="eastAsia"/>
                <w:szCs w:val="21"/>
              </w:rPr>
              <w:t>实现：</w:t>
            </w:r>
            <w:r w:rsidR="003D098D" w:rsidRPr="00B27653">
              <w:rPr>
                <w:rFonts w:ascii="宋体" w:eastAsia="宋体" w:hAnsi="宋体" w:cs="微软雅黑" w:hint="eastAsia"/>
                <w:color w:val="252525"/>
                <w:szCs w:val="21"/>
              </w:rPr>
              <w:t>颜色分拣、追踪夹取、物体堆叠、PC端远程控制机械手作业，AI视觉定位，精准抓取物体。</w:t>
            </w:r>
            <w:r>
              <w:rPr>
                <w:rFonts w:ascii="宋体" w:eastAsia="宋体" w:hAnsi="宋体" w:cs="微软雅黑" w:hint="eastAsia"/>
                <w:color w:val="252525"/>
                <w:szCs w:val="21"/>
              </w:rPr>
              <w:t>等</w:t>
            </w:r>
          </w:p>
        </w:tc>
        <w:tc>
          <w:tcPr>
            <w:tcW w:w="270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406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1000</w:t>
            </w:r>
            <w:r w:rsidRPr="00B27653">
              <w:rPr>
                <w:rFonts w:ascii="宋体" w:eastAsia="宋体" w:hAnsi="宋体"/>
                <w:szCs w:val="21"/>
              </w:rPr>
              <w:t>0</w:t>
            </w:r>
            <w:r w:rsidRPr="00B27653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540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100000</w:t>
            </w:r>
          </w:p>
        </w:tc>
      </w:tr>
      <w:tr w:rsidR="00226088" w:rsidRPr="00B27653" w:rsidTr="001C5DC9">
        <w:trPr>
          <w:trHeight w:val="604"/>
        </w:trPr>
        <w:tc>
          <w:tcPr>
            <w:tcW w:w="204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Cs/>
                <w:szCs w:val="21"/>
              </w:rPr>
              <w:lastRenderedPageBreak/>
              <w:t>5</w:t>
            </w:r>
          </w:p>
        </w:tc>
        <w:tc>
          <w:tcPr>
            <w:tcW w:w="541" w:type="pct"/>
            <w:vAlign w:val="center"/>
          </w:tcPr>
          <w:p w:rsidR="003D098D" w:rsidRPr="00736B3E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 w:rsidRPr="00736B3E">
              <w:rPr>
                <w:rFonts w:ascii="宋体" w:eastAsia="宋体" w:hAnsi="宋体" w:cs="微软雅黑" w:hint="eastAsia"/>
                <w:szCs w:val="21"/>
              </w:rPr>
              <w:t>人工智能物联网算力科研教学实践包</w:t>
            </w:r>
          </w:p>
        </w:tc>
        <w:tc>
          <w:tcPr>
            <w:tcW w:w="3039" w:type="pct"/>
            <w:vAlign w:val="center"/>
          </w:tcPr>
          <w:p w:rsidR="00BD3108" w:rsidRPr="007F3560" w:rsidRDefault="003D098D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语音识别，人脸识别，物体识别，动作识别，语音SDK，图像SDk，AI图像平台</w:t>
            </w:r>
            <w:r w:rsidR="00715454"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。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（一）硬件平台：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1.1）长*宽*高 尺寸要求：长≥ 540±10mm ,宽 ≤315±10mm ,站立高度 ≤355±10mm；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▲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1.2）整机重量（带电池）不超过10kg；持续行走最大负载能力 7.5kg；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★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1.3）机器人的平衡算法采用触地判断的全力控算法，不安装足底压力传感器和气囊。全力控算法可以实现无盲区感测足底三维受力情况，相比足底传感器，不易磨损，后期维护成本低；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▲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1.4）机器人小腿采用高强度复合塑料材质，有效降低整机重量，机器人运动更加轻便；足底采用减震防滑的耐磨橡胶，有效降低噪音；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1.5) 最高行走速度 3.75m/s（峰值速度≥4m/s）；最大爬坡角度33°；最大上下台阶高度10cm；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▲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 xml:space="preserve">1.6) 配备高性能锂电池，电池采用分离式设计，可以不借助外部工具快速拆装；电池容量不低于4400mAh,额定能量不低于126.7Wh/28.8V; 续航时间：正常行走1-2个小时；  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★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1.7) 机器人的电机采用内转子设计，电机在提供足够扭矩的情况下，电机的转速也能维持高速运转；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★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1.8）关节模组外径≤65cm；整机自由度 12; 单腿自由度 3；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1.9）机器人自带多路可输出内置电源，电源接口 12V，24V（可扩展），机器人自带多路可扩展接口，包括Ethernet;USB;WIFI;HDMI，方便二次开发；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1.10）机器人身体两侧配备多个散热孔，内置散热风扇；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1.7）保护模式：软急停保护，低电压报警，过温报警；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（二）运动控制模块：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 xml:space="preserve"> 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2.1） 处理器 Intel Atom 处理器;操作系统 RT liunx；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2.2) 姿态传感器 工业级惯性传感器.0.3°动态姿态精度；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2.3) 通讯总线 CAN总线通讯；控制频率 500hz；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2.4) 多线程技术 适合强化学习，路径规划，最优控制，模型预测控制等先进算法开发；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2.5) 一体化关节模块 高扭矩密度电机、高精度减速机、绝对式编码器、温度传感器；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2.6) 提供基础运动能力包括：原地踏步、行走、奔跑、前后、左右运动，原地转弯等功能；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2.7) 提供高阶步态包括：上下台阶，斜坡，踱步，匍匐，等等，以及支持其它步态的开发；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2.8)提供多种展示动作，包括空翻，太空步，作揖，多种创意舞蹈等等；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▲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2.9)可以不间断连续后空翻超过12次，每次空翻间隙不停顿，可以在锋利的碎石路面空翻，足端不易损坏；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（三）智能感知模块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3.1) 处理器 Intel Atom 处理器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3.2) 操作系统 Ubuntu-ROS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3.3）搭载通用人工智能套件 Nvidia Nano 系列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3.4）深度相机: Intel Realsense D435, 支持单目彩色图像、双目灰度图像、深度点云、内部imu数据输出，可用于视觉SLAM、地形建图开发；彩色图像1920×1080@30FPS；灰度图像1280*720@30FPS；深度点云1280*720@30FPS；支持2.5D地形建图；支持视觉算法开发；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lastRenderedPageBreak/>
              <w:t>3.5）广角相机模块：4K超清130°,1920×1080@30FPS；H.264/MJPG格式输出；可逆光、无畸变，支持人体识别跟踪；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3.6）超声波模块：测距范围0.05~5米 ；支持距离检测和停障算法开发；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（四）二次开发支持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4.1) 提供详细的使用文档和开发手册，感知开发手册提供导航避障、人体识别跟随、停障等各种功能算法的代码以及说明，并且提供调用运动控制的接口，包括步态动作和速度指令等。ROS系统，支持快速二次开发；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4.2) 运动开发手册提供底层控制（电机的位置、速度和力矩）功能的二次开发文档及例程，提供配套的电机控制及传感器控制的二次开发文档及例程；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4.3）提供安卓端APP操作软件，实现高清实时图传以及语音控制，支持多种感知功能一键开启（如跟随、语音、停障等）；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▲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4.4）APP端可以语音控制机器狗前进后退转弯，起立趴下等；机器人自带的喇叭可以让机器人在跳舞的同时可以自带音乐；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▲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4.5）提供产学研赛合作支持，投标时需提供厂家针对该项目的售后服务承诺书原件；兼容百度“飞桨”深度学习平台，支持百度大脑AI Studio 开发实训；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（五）大赛与课程体系支持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▲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5.1）支持中国大学生计算机设计大赛，并提供比赛通知和大赛指导，包括源码案例和培训讲解；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▲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5.2）支持高校智能机器人创意大赛，并提供比赛通知和大赛指导，包括源码案例和培训讲解；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▲</w:t>
            </w: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5.3）提供的配套实验教材，包括但不限于：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1，深度相机地形建图二次开发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2，障碍物检测与停障二次开发</w:t>
            </w:r>
          </w:p>
          <w:p w:rsidR="00715454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3，视觉人体识别与跟随二次开发</w:t>
            </w:r>
          </w:p>
          <w:p w:rsidR="003D098D" w:rsidRPr="007F3560" w:rsidRDefault="00715454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252525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/>
                <w:color w:val="252525"/>
                <w:sz w:val="18"/>
                <w:szCs w:val="18"/>
              </w:rPr>
              <w:t>4，语音交互技术</w:t>
            </w:r>
          </w:p>
          <w:p w:rsidR="00A955A9" w:rsidRPr="007F3560" w:rsidRDefault="00A955A9" w:rsidP="007F356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7F356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★要求本地化服务，提供办公环境及相关证明文件</w:t>
            </w:r>
            <w:r w:rsidR="00837E90">
              <w:rPr>
                <w:rFonts w:ascii="宋体" w:eastAsia="宋体" w:hAnsi="宋体" w:cs="微软雅黑" w:hint="eastAsia"/>
                <w:color w:val="252525"/>
                <w:sz w:val="18"/>
                <w:szCs w:val="18"/>
              </w:rPr>
              <w:t>，提供厂商售后原件。</w:t>
            </w:r>
          </w:p>
        </w:tc>
        <w:tc>
          <w:tcPr>
            <w:tcW w:w="270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406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100000</w:t>
            </w:r>
          </w:p>
        </w:tc>
        <w:tc>
          <w:tcPr>
            <w:tcW w:w="540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100000</w:t>
            </w:r>
          </w:p>
        </w:tc>
      </w:tr>
      <w:tr w:rsidR="00226088" w:rsidRPr="00B27653" w:rsidTr="001C5DC9">
        <w:trPr>
          <w:trHeight w:val="412"/>
        </w:trPr>
        <w:tc>
          <w:tcPr>
            <w:tcW w:w="204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Cs/>
                <w:szCs w:val="21"/>
              </w:rPr>
              <w:lastRenderedPageBreak/>
              <w:t>6</w:t>
            </w:r>
          </w:p>
        </w:tc>
        <w:tc>
          <w:tcPr>
            <w:tcW w:w="541" w:type="pct"/>
            <w:vAlign w:val="center"/>
          </w:tcPr>
          <w:p w:rsidR="003D098D" w:rsidRPr="00B27653" w:rsidRDefault="003D098D" w:rsidP="00464BE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B27653">
              <w:rPr>
                <w:rFonts w:ascii="宋体" w:eastAsia="宋体" w:hAnsi="宋体" w:cs="微软雅黑" w:hint="eastAsia"/>
                <w:color w:val="000000"/>
                <w:szCs w:val="21"/>
              </w:rPr>
              <w:t>模型训练</w:t>
            </w:r>
          </w:p>
        </w:tc>
        <w:tc>
          <w:tcPr>
            <w:tcW w:w="3039" w:type="pct"/>
            <w:vAlign w:val="center"/>
          </w:tcPr>
          <w:p w:rsidR="003D098D" w:rsidRPr="00B27653" w:rsidRDefault="003D098D" w:rsidP="00464BE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252525"/>
                <w:szCs w:val="21"/>
              </w:rPr>
            </w:pPr>
            <w:r w:rsidRPr="00B27653">
              <w:rPr>
                <w:rFonts w:ascii="宋体" w:eastAsia="宋体" w:hAnsi="宋体" w:cs="微软雅黑" w:hint="eastAsia"/>
                <w:color w:val="252525"/>
                <w:szCs w:val="21"/>
              </w:rPr>
              <w:t>内置一套3维立体机器人建模模型，方便案例学习；使用USB3.0端口5V供电。配置Micro Usb供电口；平台存储模块为128GB SSFD，最高读写速度400MB/S，存储模块中操作系统、使用说明和相关软件包须调试完成；</w:t>
            </w:r>
          </w:p>
          <w:p w:rsidR="003D098D" w:rsidRPr="00B27653" w:rsidRDefault="003D098D" w:rsidP="00464BE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252525"/>
                <w:szCs w:val="21"/>
              </w:rPr>
            </w:pPr>
            <w:r w:rsidRPr="00B27653">
              <w:rPr>
                <w:rFonts w:ascii="宋体" w:eastAsia="宋体" w:hAnsi="宋体" w:cs="微软雅黑" w:hint="eastAsia"/>
                <w:color w:val="252525"/>
                <w:szCs w:val="21"/>
              </w:rPr>
              <w:t>通信模块可使用USB3.0数据线的有线通信，也可使用平台带有的WIFI进行无线通信；</w:t>
            </w:r>
          </w:p>
          <w:p w:rsidR="003D098D" w:rsidRPr="00B27653" w:rsidRDefault="003D098D" w:rsidP="00464BE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252525"/>
                <w:szCs w:val="21"/>
              </w:rPr>
            </w:pPr>
            <w:r w:rsidRPr="00B27653">
              <w:rPr>
                <w:rFonts w:ascii="宋体" w:eastAsia="宋体" w:hAnsi="宋体" w:cs="微软雅黑" w:hint="eastAsia"/>
                <w:color w:val="252525"/>
                <w:szCs w:val="21"/>
              </w:rPr>
              <w:t>语音模块包含软件内置的ASR和TTS模块和外置的全向麦克风和双声道音响；</w:t>
            </w:r>
          </w:p>
          <w:p w:rsidR="003D098D" w:rsidRPr="00B27653" w:rsidRDefault="003D098D" w:rsidP="00B2765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252525"/>
                <w:szCs w:val="21"/>
              </w:rPr>
            </w:pPr>
            <w:r w:rsidRPr="00B27653">
              <w:rPr>
                <w:rFonts w:ascii="宋体" w:eastAsia="宋体" w:hAnsi="宋体" w:cs="微软雅黑" w:hint="eastAsia"/>
                <w:color w:val="252525"/>
                <w:szCs w:val="21"/>
              </w:rPr>
              <w:t>携带有RGB-D深度相机，Depth参数：640px x 480px, 30 fps，RGB参数：640px x 480px, 30 fps；内含有图像识别、语音识别、机械臂运动仿真、室内建图与导航仿真的所有功能。</w:t>
            </w:r>
          </w:p>
        </w:tc>
        <w:tc>
          <w:tcPr>
            <w:tcW w:w="270" w:type="pct"/>
            <w:vAlign w:val="center"/>
          </w:tcPr>
          <w:p w:rsidR="003D098D" w:rsidRPr="00B27653" w:rsidRDefault="003D098D" w:rsidP="00464BE3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cs="微软雅黑"/>
                <w:color w:val="252525"/>
                <w:szCs w:val="21"/>
              </w:rPr>
              <w:t>1</w:t>
            </w:r>
          </w:p>
        </w:tc>
        <w:tc>
          <w:tcPr>
            <w:tcW w:w="406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/>
                <w:szCs w:val="21"/>
              </w:rPr>
              <w:t>1</w:t>
            </w:r>
            <w:r w:rsidRPr="00B27653">
              <w:rPr>
                <w:rFonts w:ascii="宋体" w:eastAsia="宋体" w:hAnsi="宋体" w:hint="eastAsia"/>
                <w:szCs w:val="21"/>
              </w:rPr>
              <w:t>2800</w:t>
            </w:r>
          </w:p>
        </w:tc>
        <w:tc>
          <w:tcPr>
            <w:tcW w:w="540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/>
                <w:szCs w:val="21"/>
              </w:rPr>
              <w:t>128</w:t>
            </w:r>
            <w:r w:rsidRPr="00B27653">
              <w:rPr>
                <w:rFonts w:ascii="宋体" w:eastAsia="宋体" w:hAnsi="宋体" w:hint="eastAsia"/>
                <w:szCs w:val="21"/>
              </w:rPr>
              <w:t>000</w:t>
            </w:r>
          </w:p>
        </w:tc>
      </w:tr>
      <w:tr w:rsidR="00226088" w:rsidRPr="00B27653" w:rsidTr="001C5DC9">
        <w:trPr>
          <w:trHeight w:val="604"/>
        </w:trPr>
        <w:tc>
          <w:tcPr>
            <w:tcW w:w="204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Cs/>
                <w:szCs w:val="21"/>
              </w:rPr>
              <w:t>7</w:t>
            </w:r>
          </w:p>
        </w:tc>
        <w:tc>
          <w:tcPr>
            <w:tcW w:w="541" w:type="pct"/>
            <w:vAlign w:val="center"/>
          </w:tcPr>
          <w:p w:rsidR="003D098D" w:rsidRPr="00B27653" w:rsidRDefault="003D098D" w:rsidP="00464BE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B27653">
              <w:rPr>
                <w:rFonts w:ascii="宋体" w:eastAsia="宋体" w:hAnsi="宋体" w:cs="微软雅黑" w:hint="eastAsia"/>
                <w:color w:val="000000"/>
                <w:szCs w:val="21"/>
              </w:rPr>
              <w:t>树莓派编程机器人</w:t>
            </w:r>
          </w:p>
        </w:tc>
        <w:tc>
          <w:tcPr>
            <w:tcW w:w="3039" w:type="pct"/>
            <w:vAlign w:val="center"/>
          </w:tcPr>
          <w:p w:rsidR="003D098D" w:rsidRPr="00B27653" w:rsidRDefault="003D098D" w:rsidP="00464BE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252525"/>
                <w:szCs w:val="21"/>
              </w:rPr>
            </w:pPr>
            <w:r w:rsidRPr="00B27653">
              <w:rPr>
                <w:rFonts w:ascii="宋体" w:eastAsia="宋体" w:hAnsi="宋体" w:cs="微软雅黑" w:hint="eastAsia"/>
                <w:color w:val="252525"/>
                <w:szCs w:val="21"/>
              </w:rPr>
              <w:t>视觉识别，自动驾驶，目标追踪，摄像头云平台，树莓派主板4B，7寸IPS屏幕</w:t>
            </w:r>
          </w:p>
        </w:tc>
        <w:tc>
          <w:tcPr>
            <w:tcW w:w="270" w:type="pct"/>
            <w:vAlign w:val="center"/>
          </w:tcPr>
          <w:p w:rsidR="003D098D" w:rsidRPr="00B27653" w:rsidRDefault="003D098D" w:rsidP="00464BE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252525"/>
                <w:szCs w:val="21"/>
              </w:rPr>
            </w:pPr>
            <w:r w:rsidRPr="00B27653">
              <w:rPr>
                <w:rFonts w:ascii="宋体" w:eastAsia="宋体" w:hAnsi="宋体" w:cs="微软雅黑"/>
                <w:color w:val="252525"/>
                <w:szCs w:val="21"/>
              </w:rPr>
              <w:t>20</w:t>
            </w:r>
          </w:p>
        </w:tc>
        <w:tc>
          <w:tcPr>
            <w:tcW w:w="406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 w:hint="eastAsia"/>
                <w:szCs w:val="21"/>
              </w:rPr>
              <w:t>1</w:t>
            </w:r>
            <w:r w:rsidRPr="00B27653">
              <w:rPr>
                <w:rFonts w:ascii="宋体" w:eastAsia="宋体" w:hAnsi="宋体"/>
                <w:szCs w:val="21"/>
              </w:rPr>
              <w:t>6</w:t>
            </w:r>
            <w:r w:rsidRPr="00B27653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540" w:type="pct"/>
            <w:vAlign w:val="center"/>
          </w:tcPr>
          <w:p w:rsidR="003D098D" w:rsidRPr="00B27653" w:rsidRDefault="003D098D" w:rsidP="00464BE3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B27653">
              <w:rPr>
                <w:rFonts w:ascii="宋体" w:eastAsia="宋体" w:hAnsi="宋体"/>
                <w:szCs w:val="21"/>
              </w:rPr>
              <w:t>32000</w:t>
            </w:r>
          </w:p>
        </w:tc>
      </w:tr>
      <w:tr w:rsidR="003D098D" w:rsidRPr="00B27653" w:rsidTr="001C5DC9">
        <w:trPr>
          <w:trHeight w:val="672"/>
        </w:trPr>
        <w:tc>
          <w:tcPr>
            <w:tcW w:w="3784" w:type="pct"/>
            <w:gridSpan w:val="3"/>
            <w:vAlign w:val="center"/>
          </w:tcPr>
          <w:p w:rsidR="003D098D" w:rsidRPr="00B27653" w:rsidRDefault="003D098D" w:rsidP="00464BE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270" w:type="pct"/>
            <w:vAlign w:val="center"/>
          </w:tcPr>
          <w:p w:rsidR="003D098D" w:rsidRPr="00B27653" w:rsidRDefault="003D098D" w:rsidP="00464BE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3D098D" w:rsidRPr="00B27653" w:rsidRDefault="003D098D" w:rsidP="00464BE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27653">
              <w:rPr>
                <w:rFonts w:ascii="宋体" w:eastAsia="宋体" w:hAnsi="宋体" w:hint="eastAsia"/>
                <w:b/>
                <w:bCs/>
                <w:szCs w:val="21"/>
              </w:rPr>
              <w:t>--</w:t>
            </w:r>
          </w:p>
        </w:tc>
        <w:tc>
          <w:tcPr>
            <w:tcW w:w="540" w:type="pct"/>
            <w:vAlign w:val="center"/>
          </w:tcPr>
          <w:p w:rsidR="003D098D" w:rsidRPr="00B27653" w:rsidRDefault="00F5399F" w:rsidP="001C5DC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27653">
              <w:rPr>
                <w:rFonts w:ascii="宋体" w:eastAsia="宋体" w:hAnsi="宋体"/>
                <w:b/>
                <w:bCs/>
                <w:szCs w:val="21"/>
              </w:rPr>
              <w:fldChar w:fldCharType="begin"/>
            </w:r>
            <w:r w:rsidR="003D098D" w:rsidRPr="00B27653">
              <w:rPr>
                <w:rFonts w:ascii="宋体" w:eastAsia="宋体" w:hAnsi="宋体"/>
                <w:b/>
                <w:bCs/>
                <w:szCs w:val="21"/>
              </w:rPr>
              <w:instrText xml:space="preserve"> =SUM(ABOVE) </w:instrText>
            </w:r>
            <w:r w:rsidRPr="00B27653">
              <w:rPr>
                <w:rFonts w:ascii="宋体" w:eastAsia="宋体" w:hAnsi="宋体"/>
                <w:b/>
                <w:bCs/>
                <w:szCs w:val="21"/>
              </w:rPr>
              <w:fldChar w:fldCharType="separate"/>
            </w:r>
            <w:r w:rsidR="003D098D" w:rsidRPr="00B27653">
              <w:rPr>
                <w:rFonts w:ascii="宋体" w:eastAsia="宋体" w:hAnsi="宋体"/>
                <w:b/>
                <w:bCs/>
                <w:noProof/>
                <w:szCs w:val="21"/>
              </w:rPr>
              <w:t>924000</w:t>
            </w:r>
            <w:r w:rsidRPr="00B27653">
              <w:rPr>
                <w:rFonts w:ascii="宋体" w:eastAsia="宋体" w:hAnsi="宋体"/>
                <w:b/>
                <w:bCs/>
                <w:szCs w:val="21"/>
              </w:rPr>
              <w:fldChar w:fldCharType="end"/>
            </w:r>
          </w:p>
        </w:tc>
      </w:tr>
    </w:tbl>
    <w:p w:rsidR="00ED06B2" w:rsidRPr="00B27653" w:rsidRDefault="00ED06B2">
      <w:pPr>
        <w:rPr>
          <w:rFonts w:ascii="宋体" w:eastAsia="宋体" w:hAnsi="宋体"/>
          <w:szCs w:val="21"/>
        </w:rPr>
      </w:pPr>
    </w:p>
    <w:sectPr w:rsidR="00ED06B2" w:rsidRPr="00B27653" w:rsidSect="00B2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078" w:rsidRDefault="00F41078" w:rsidP="00B27653">
      <w:r>
        <w:separator/>
      </w:r>
    </w:p>
  </w:endnote>
  <w:endnote w:type="continuationSeparator" w:id="1">
    <w:p w:rsidR="00F41078" w:rsidRDefault="00F41078" w:rsidP="00B2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078" w:rsidRDefault="00F41078" w:rsidP="00B27653">
      <w:r>
        <w:separator/>
      </w:r>
    </w:p>
  </w:footnote>
  <w:footnote w:type="continuationSeparator" w:id="1">
    <w:p w:rsidR="00F41078" w:rsidRDefault="00F41078" w:rsidP="00B27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98D"/>
    <w:rsid w:val="00027416"/>
    <w:rsid w:val="00033B9B"/>
    <w:rsid w:val="00094D92"/>
    <w:rsid w:val="00155CC9"/>
    <w:rsid w:val="00172DC8"/>
    <w:rsid w:val="001C5DC9"/>
    <w:rsid w:val="00226088"/>
    <w:rsid w:val="0038158E"/>
    <w:rsid w:val="003D098D"/>
    <w:rsid w:val="004463DC"/>
    <w:rsid w:val="004C215C"/>
    <w:rsid w:val="00571F18"/>
    <w:rsid w:val="005A78B6"/>
    <w:rsid w:val="005D3BE6"/>
    <w:rsid w:val="00630A09"/>
    <w:rsid w:val="00680554"/>
    <w:rsid w:val="0068469E"/>
    <w:rsid w:val="006B1DDC"/>
    <w:rsid w:val="00715454"/>
    <w:rsid w:val="00736B3E"/>
    <w:rsid w:val="00754A27"/>
    <w:rsid w:val="007D5620"/>
    <w:rsid w:val="007F3560"/>
    <w:rsid w:val="00837E90"/>
    <w:rsid w:val="00961FE8"/>
    <w:rsid w:val="009C29B5"/>
    <w:rsid w:val="009F57B5"/>
    <w:rsid w:val="00A034AD"/>
    <w:rsid w:val="00A955A9"/>
    <w:rsid w:val="00B25729"/>
    <w:rsid w:val="00B27653"/>
    <w:rsid w:val="00B36FED"/>
    <w:rsid w:val="00B90C6C"/>
    <w:rsid w:val="00BD3108"/>
    <w:rsid w:val="00CC5CBF"/>
    <w:rsid w:val="00D740FB"/>
    <w:rsid w:val="00E12CFE"/>
    <w:rsid w:val="00E22F0E"/>
    <w:rsid w:val="00E50B5C"/>
    <w:rsid w:val="00EB2347"/>
    <w:rsid w:val="00ED06B2"/>
    <w:rsid w:val="00F00A85"/>
    <w:rsid w:val="00F41078"/>
    <w:rsid w:val="00F5399F"/>
    <w:rsid w:val="00FF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qFormat/>
    <w:rsid w:val="003D098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81">
    <w:name w:val="font81"/>
    <w:qFormat/>
    <w:rsid w:val="003D098D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B2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6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6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张仁蜜</dc:creator>
  <cp:keywords/>
  <dc:description/>
  <cp:lastModifiedBy>Administrator</cp:lastModifiedBy>
  <cp:revision>38</cp:revision>
  <dcterms:created xsi:type="dcterms:W3CDTF">2021-11-24T08:44:00Z</dcterms:created>
  <dcterms:modified xsi:type="dcterms:W3CDTF">2022-05-23T07:52:00Z</dcterms:modified>
</cp:coreProperties>
</file>